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16AC4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BD99F78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26C79643" w14:textId="77777777" w:rsidR="007E4712" w:rsidRPr="007E4712" w:rsidRDefault="00DD496B" w:rsidP="007E4712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La psoriasi: coinvolgimento cutaneo e artritico</w:t>
      </w:r>
    </w:p>
    <w:p w14:paraId="51DC4FBF" w14:textId="77777777" w:rsidR="00F74FEE" w:rsidRDefault="00F74FE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0BEC3033" w14:textId="04E68566" w:rsidR="00EE1036" w:rsidRPr="005E6297" w:rsidRDefault="007E4712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</w:t>
      </w:r>
      <w:r w:rsidR="00DD496B">
        <w:rPr>
          <w:rFonts w:ascii="Tahoma" w:hAnsi="Tahoma" w:cs="Tahoma"/>
          <w:bCs/>
          <w:color w:val="1F497D" w:themeColor="text2"/>
        </w:rPr>
        <w:t>4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542A6F">
        <w:rPr>
          <w:rFonts w:ascii="Tahoma" w:hAnsi="Tahoma" w:cs="Tahoma"/>
          <w:bCs/>
          <w:color w:val="1F497D" w:themeColor="text2"/>
        </w:rPr>
        <w:t>Otto</w:t>
      </w:r>
      <w:r>
        <w:rPr>
          <w:rFonts w:ascii="Tahoma" w:hAnsi="Tahoma" w:cs="Tahoma"/>
          <w:bCs/>
          <w:color w:val="1F497D" w:themeColor="text2"/>
        </w:rPr>
        <w:t>bre</w:t>
      </w:r>
      <w:r w:rsidR="001E796B">
        <w:rPr>
          <w:rFonts w:ascii="Tahoma" w:hAnsi="Tahoma" w:cs="Tahoma"/>
          <w:bCs/>
          <w:color w:val="1F497D" w:themeColor="text2"/>
        </w:rPr>
        <w:t xml:space="preserve"> 20</w:t>
      </w:r>
      <w:bookmarkStart w:id="0" w:name="_GoBack"/>
      <w:bookmarkEnd w:id="0"/>
      <w:r w:rsidR="001E796B">
        <w:rPr>
          <w:rFonts w:ascii="Tahoma" w:hAnsi="Tahoma" w:cs="Tahoma"/>
          <w:bCs/>
          <w:color w:val="1F497D" w:themeColor="text2"/>
        </w:rPr>
        <w:t>15</w:t>
      </w:r>
    </w:p>
    <w:p w14:paraId="7F01D7E2" w14:textId="77777777" w:rsidR="00EE1036" w:rsidRPr="005E6297" w:rsidRDefault="007E4712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Sala Conferenze </w:t>
      </w:r>
      <w:r w:rsidR="00DD496B">
        <w:rPr>
          <w:rFonts w:ascii="Tahoma" w:hAnsi="Tahoma" w:cs="Tahoma"/>
          <w:bCs/>
          <w:color w:val="1F497D" w:themeColor="text2"/>
          <w:sz w:val="22"/>
        </w:rPr>
        <w:t xml:space="preserve">Hotel </w:t>
      </w:r>
      <w:proofErr w:type="spellStart"/>
      <w:r w:rsidR="00DD496B">
        <w:rPr>
          <w:rFonts w:ascii="Tahoma" w:hAnsi="Tahoma" w:cs="Tahoma"/>
          <w:bCs/>
          <w:color w:val="1F497D" w:themeColor="text2"/>
          <w:sz w:val="22"/>
        </w:rPr>
        <w:t>Miramare</w:t>
      </w:r>
      <w:proofErr w:type="spellEnd"/>
      <w:r w:rsidR="00DD496B">
        <w:rPr>
          <w:rFonts w:ascii="Tahoma" w:hAnsi="Tahoma" w:cs="Tahoma"/>
          <w:bCs/>
          <w:color w:val="1F497D" w:themeColor="text2"/>
          <w:sz w:val="22"/>
        </w:rPr>
        <w:t>, Trebisacce</w:t>
      </w:r>
      <w:r w:rsidR="007C5B10">
        <w:rPr>
          <w:rFonts w:ascii="Tahoma" w:hAnsi="Tahoma" w:cs="Tahoma"/>
          <w:bCs/>
          <w:color w:val="1F497D" w:themeColor="text2"/>
          <w:sz w:val="22"/>
        </w:rPr>
        <w:t xml:space="preserve"> (</w:t>
      </w:r>
      <w:r w:rsidR="00927329">
        <w:rPr>
          <w:rFonts w:ascii="Tahoma" w:hAnsi="Tahoma" w:cs="Tahoma"/>
          <w:bCs/>
          <w:color w:val="1F497D" w:themeColor="text2"/>
          <w:sz w:val="22"/>
        </w:rPr>
        <w:t>C</w:t>
      </w:r>
      <w:r w:rsidR="007C5B10">
        <w:rPr>
          <w:rFonts w:ascii="Tahoma" w:hAnsi="Tahoma" w:cs="Tahoma"/>
          <w:bCs/>
          <w:color w:val="1F497D" w:themeColor="text2"/>
          <w:sz w:val="22"/>
        </w:rPr>
        <w:t>S</w:t>
      </w:r>
      <w:proofErr w:type="gramStart"/>
      <w:r w:rsidR="00927329">
        <w:rPr>
          <w:rFonts w:ascii="Tahoma" w:hAnsi="Tahoma" w:cs="Tahoma"/>
          <w:bCs/>
          <w:color w:val="1F497D" w:themeColor="text2"/>
          <w:sz w:val="22"/>
        </w:rPr>
        <w:t>)</w:t>
      </w:r>
      <w:proofErr w:type="gramEnd"/>
    </w:p>
    <w:p w14:paraId="04C4049F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EF203A0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5821659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7AA02CAB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6DDEA23E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10303C3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3BB3FE39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032C94E5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058D3E8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AC64665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33877CBD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6FC935A6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51C1D17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7294B187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D6B6E65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76F754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7FB14CD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0659DAA9" w14:textId="62E29980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DD496B" w:rsidRPr="00DD496B">
        <w:rPr>
          <w:rFonts w:ascii="Tahoma" w:hAnsi="Tahoma" w:cs="Tahoma"/>
          <w:bCs/>
          <w:color w:val="1F497D" w:themeColor="text2"/>
        </w:rPr>
        <w:t>137165</w:t>
      </w:r>
      <w:r w:rsidRPr="007E4712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(delle seguenti specializzazioni: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E237AA" w:rsidRPr="00DD496B">
        <w:rPr>
          <w:rFonts w:ascii="Tahoma" w:hAnsi="Tahoma" w:cs="Tahoma"/>
          <w:bCs/>
          <w:color w:val="1F497D" w:themeColor="text2"/>
        </w:rPr>
        <w:t>Continuità assistenziale</w:t>
      </w:r>
      <w:r w:rsidR="00E237AA">
        <w:rPr>
          <w:rFonts w:ascii="Tahoma" w:hAnsi="Tahoma" w:cs="Tahoma"/>
          <w:bCs/>
          <w:color w:val="1F497D" w:themeColor="text2"/>
        </w:rPr>
        <w:t>,</w:t>
      </w:r>
      <w:r w:rsidR="00E237AA" w:rsidRPr="00DD496B">
        <w:rPr>
          <w:rFonts w:ascii="Tahoma" w:hAnsi="Tahoma" w:cs="Tahoma"/>
          <w:bCs/>
          <w:color w:val="1F497D" w:themeColor="text2"/>
        </w:rPr>
        <w:t xml:space="preserve"> </w:t>
      </w:r>
      <w:r w:rsidR="00DD496B" w:rsidRPr="00DD496B">
        <w:rPr>
          <w:rFonts w:ascii="Tahoma" w:hAnsi="Tahoma" w:cs="Tahoma"/>
          <w:bCs/>
          <w:color w:val="1F497D" w:themeColor="text2"/>
        </w:rPr>
        <w:t>Dermatologia,  Medicina Interna, Medici di Medicina generale,</w:t>
      </w:r>
      <w:r w:rsidR="00E237AA" w:rsidRPr="00E237AA">
        <w:rPr>
          <w:rFonts w:ascii="Tahoma" w:hAnsi="Tahoma" w:cs="Tahoma"/>
          <w:bCs/>
          <w:color w:val="1F497D" w:themeColor="text2"/>
        </w:rPr>
        <w:t xml:space="preserve"> </w:t>
      </w:r>
      <w:r w:rsidR="00E237AA">
        <w:rPr>
          <w:rFonts w:ascii="Tahoma" w:hAnsi="Tahoma" w:cs="Tahoma"/>
          <w:bCs/>
          <w:color w:val="1F497D" w:themeColor="text2"/>
        </w:rPr>
        <w:t xml:space="preserve">Radiodiagnostica, </w:t>
      </w:r>
      <w:r w:rsidR="00E237AA" w:rsidRPr="00DD496B">
        <w:rPr>
          <w:rFonts w:ascii="Tahoma" w:hAnsi="Tahoma" w:cs="Tahoma"/>
          <w:bCs/>
          <w:color w:val="1F497D" w:themeColor="text2"/>
        </w:rPr>
        <w:t>Reumatologia</w:t>
      </w:r>
      <w:r w:rsidRPr="007E4712">
        <w:rPr>
          <w:rFonts w:ascii="Tahoma" w:hAnsi="Tahoma" w:cs="Tahoma"/>
          <w:bCs/>
          <w:color w:val="1F497D" w:themeColor="text2"/>
        </w:rPr>
        <w:t xml:space="preserve">) </w:t>
      </w:r>
      <w:r w:rsidR="00E237AA">
        <w:rPr>
          <w:rFonts w:ascii="Tahoma" w:hAnsi="Tahoma" w:cs="Tahoma"/>
          <w:bCs/>
          <w:color w:val="1F497D" w:themeColor="text2"/>
        </w:rPr>
        <w:t xml:space="preserve">e </w:t>
      </w:r>
      <w:r w:rsidR="00E237AA" w:rsidRPr="00E237AA">
        <w:rPr>
          <w:rFonts w:ascii="Tahoma" w:hAnsi="Tahoma" w:cs="Tahoma"/>
          <w:b/>
          <w:bCs/>
          <w:color w:val="1F497D" w:themeColor="text2"/>
        </w:rPr>
        <w:t xml:space="preserve">FARMACISTI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DD496B">
        <w:rPr>
          <w:rFonts w:ascii="Tahoma" w:hAnsi="Tahoma" w:cs="Tahoma"/>
          <w:bCs/>
          <w:color w:val="1F497D" w:themeColor="text2"/>
        </w:rPr>
        <w:t>numero massimo di 3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4026453C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173ADF59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DD496B">
        <w:rPr>
          <w:rFonts w:ascii="Tahoma" w:hAnsi="Tahoma" w:cs="Tahoma"/>
          <w:color w:val="1F497D" w:themeColor="text2"/>
        </w:rPr>
        <w:t>3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489716EC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67574169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197545A5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42FD7F04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1FE9F8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703A1D0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0077CD51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F0C4C0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65CCA950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7885D6E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42A6F"/>
    <w:rsid w:val="00595667"/>
    <w:rsid w:val="005B0ECB"/>
    <w:rsid w:val="005C4ECD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D496B"/>
    <w:rsid w:val="00DE3474"/>
    <w:rsid w:val="00DF71BA"/>
    <w:rsid w:val="00E237AA"/>
    <w:rsid w:val="00E25144"/>
    <w:rsid w:val="00E91E7B"/>
    <w:rsid w:val="00EA7141"/>
    <w:rsid w:val="00EB70CD"/>
    <w:rsid w:val="00ED1F19"/>
    <w:rsid w:val="00EE1036"/>
    <w:rsid w:val="00F74FEE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75A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</cp:revision>
  <cp:lastPrinted>2015-09-24T12:30:00Z</cp:lastPrinted>
  <dcterms:created xsi:type="dcterms:W3CDTF">2015-09-24T12:30:00Z</dcterms:created>
  <dcterms:modified xsi:type="dcterms:W3CDTF">2015-09-24T12:30:00Z</dcterms:modified>
</cp:coreProperties>
</file>