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6AAF4B3C" w14:textId="08691E36" w:rsidR="0032700F" w:rsidRPr="0032700F" w:rsidRDefault="0032700F" w:rsidP="0032700F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proofErr w:type="spellStart"/>
      <w:r w:rsidRPr="0032700F">
        <w:rPr>
          <w:rFonts w:ascii="Tahoma" w:hAnsi="Tahoma" w:cs="Tahoma"/>
          <w:b/>
          <w:bCs/>
          <w:color w:val="1F497D" w:themeColor="text2"/>
          <w:sz w:val="28"/>
          <w:szCs w:val="28"/>
        </w:rPr>
        <w:t>LʼAPPROCCIO</w:t>
      </w:r>
      <w:proofErr w:type="spellEnd"/>
      <w:r w:rsidRPr="0032700F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E LA GESTIONE MULTIDISCIPLINARE</w:t>
      </w:r>
    </w:p>
    <w:p w14:paraId="1D70E3B5" w14:textId="1EB0FFEE" w:rsidR="00A3712B" w:rsidRDefault="0032700F" w:rsidP="0032700F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 w:rsidRPr="0032700F">
        <w:rPr>
          <w:rFonts w:ascii="Tahoma" w:hAnsi="Tahoma" w:cs="Tahoma"/>
          <w:b/>
          <w:bCs/>
          <w:color w:val="1F497D" w:themeColor="text2"/>
          <w:sz w:val="28"/>
          <w:szCs w:val="28"/>
        </w:rPr>
        <w:t>DELLA MALATTIA ONCOLOGICA</w:t>
      </w:r>
    </w:p>
    <w:p w14:paraId="075703F0" w14:textId="77777777" w:rsidR="0032700F" w:rsidRPr="0032700F" w:rsidRDefault="0032700F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  <w:sz w:val="20"/>
        </w:rPr>
      </w:pPr>
    </w:p>
    <w:p w14:paraId="3530E45E" w14:textId="55E072B6" w:rsidR="00EE1036" w:rsidRPr="005E6297" w:rsidRDefault="0012262D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23 Aprile</w:t>
      </w:r>
      <w:r w:rsidR="00162B90">
        <w:rPr>
          <w:rFonts w:ascii="Tahoma" w:hAnsi="Tahoma" w:cs="Tahoma"/>
          <w:bCs/>
          <w:color w:val="1F497D" w:themeColor="text2"/>
        </w:rPr>
        <w:t xml:space="preserve"> 2016</w:t>
      </w:r>
    </w:p>
    <w:p w14:paraId="2FB5CCAE" w14:textId="1D1889CC" w:rsidR="00EE1036" w:rsidRPr="00A3712B" w:rsidRDefault="0012262D" w:rsidP="00EE1036">
      <w:pPr>
        <w:jc w:val="center"/>
        <w:rPr>
          <w:rFonts w:ascii="Tahoma" w:hAnsi="Tahoma" w:cs="Tahoma"/>
          <w:color w:val="1F497D" w:themeColor="text2"/>
          <w:sz w:val="20"/>
        </w:rPr>
      </w:pPr>
      <w:r>
        <w:rPr>
          <w:rFonts w:ascii="Tahoma" w:hAnsi="Tahoma" w:cs="Tahoma"/>
          <w:bCs/>
          <w:color w:val="1F497D" w:themeColor="text2"/>
          <w:sz w:val="20"/>
        </w:rPr>
        <w:t>Hotel Europa Rende (CS)</w:t>
      </w:r>
    </w:p>
    <w:p w14:paraId="6C7A0394" w14:textId="77777777" w:rsidR="007536CB" w:rsidRPr="0032700F" w:rsidRDefault="007536CB" w:rsidP="00B35A87">
      <w:pPr>
        <w:rPr>
          <w:rFonts w:ascii="Tahoma" w:hAnsi="Tahoma" w:cs="Tahoma"/>
          <w:b/>
          <w:color w:val="1F497D" w:themeColor="text2"/>
          <w:sz w:val="20"/>
          <w:szCs w:val="36"/>
        </w:rPr>
      </w:pPr>
      <w:bookmarkStart w:id="0" w:name="_GoBack"/>
    </w:p>
    <w:bookmarkEnd w:id="0"/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76E2F619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EF397C">
        <w:rPr>
          <w:rFonts w:ascii="Tahoma" w:hAnsi="Tahoma" w:cs="Tahoma"/>
          <w:color w:val="1F497D" w:themeColor="text2"/>
          <w:szCs w:val="26"/>
        </w:rPr>
        <w:t>Altro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02C768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7E7F5573" w14:textId="2FDB4EDC" w:rsidR="0032700F" w:rsidRPr="0032700F" w:rsidRDefault="007E4712" w:rsidP="0032700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12262D" w:rsidRPr="0012262D">
        <w:rPr>
          <w:rFonts w:ascii="Tahoma" w:hAnsi="Tahoma" w:cs="Tahoma"/>
          <w:bCs/>
          <w:color w:val="1F497D" w:themeColor="text2"/>
        </w:rPr>
        <w:t>157899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12262D" w:rsidRPr="0012262D">
        <w:rPr>
          <w:rFonts w:ascii="Tahoma" w:hAnsi="Tahoma" w:cs="Tahoma"/>
          <w:b/>
          <w:bCs/>
          <w:color w:val="1F497D" w:themeColor="text2"/>
        </w:rPr>
        <w:t xml:space="preserve">100 </w:t>
      </w:r>
      <w:r w:rsidR="00EE4547" w:rsidRPr="00EE4547">
        <w:rPr>
          <w:rFonts w:ascii="Tahoma" w:hAnsi="Tahoma" w:cs="Tahoma"/>
          <w:b/>
          <w:bCs/>
          <w:color w:val="1F497D" w:themeColor="text2"/>
        </w:rPr>
        <w:t>INFERMIERI</w:t>
      </w:r>
      <w:r w:rsidR="00162B90" w:rsidRPr="007E4712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 xml:space="preserve">e </w:t>
      </w:r>
      <w:r w:rsidR="0012262D" w:rsidRPr="00EE4547">
        <w:rPr>
          <w:rFonts w:ascii="Tahoma" w:hAnsi="Tahoma" w:cs="Tahoma"/>
          <w:b/>
          <w:bCs/>
          <w:color w:val="1F497D" w:themeColor="text2"/>
        </w:rPr>
        <w:t>INFERMIERI</w:t>
      </w:r>
      <w:r w:rsidR="0012262D">
        <w:rPr>
          <w:rFonts w:ascii="Tahoma" w:hAnsi="Tahoma" w:cs="Tahoma"/>
          <w:b/>
          <w:bCs/>
          <w:color w:val="1F497D" w:themeColor="text2"/>
        </w:rPr>
        <w:t xml:space="preserve"> PEDIATRICI</w:t>
      </w:r>
      <w:r w:rsidRPr="007E4712">
        <w:rPr>
          <w:rFonts w:ascii="Tahoma" w:hAnsi="Tahoma" w:cs="Tahoma"/>
          <w:bCs/>
          <w:color w:val="1F497D" w:themeColor="text2"/>
        </w:rPr>
        <w:t xml:space="preserve"> </w:t>
      </w:r>
      <w:r w:rsidR="0032700F" w:rsidRPr="0032700F">
        <w:rPr>
          <w:rFonts w:ascii="Tahoma" w:hAnsi="Tahoma" w:cs="Tahoma"/>
          <w:bCs/>
          <w:color w:val="1F497D" w:themeColor="text2"/>
        </w:rPr>
        <w:t>iscritti al Collegio IPASVI di</w:t>
      </w:r>
      <w:r w:rsidR="0032700F">
        <w:rPr>
          <w:rFonts w:ascii="Tahoma" w:hAnsi="Tahoma" w:cs="Tahoma"/>
          <w:bCs/>
          <w:color w:val="1F497D" w:themeColor="text2"/>
        </w:rPr>
        <w:t xml:space="preserve"> </w:t>
      </w:r>
      <w:r w:rsidR="0032700F" w:rsidRPr="0032700F">
        <w:rPr>
          <w:rFonts w:ascii="Tahoma" w:hAnsi="Tahoma" w:cs="Tahoma"/>
          <w:bCs/>
          <w:color w:val="1F497D" w:themeColor="text2"/>
        </w:rPr>
        <w:t xml:space="preserve">Cosenza, in regola con la quota associativa. </w:t>
      </w:r>
      <w:proofErr w:type="spellStart"/>
      <w:r w:rsidR="0032700F" w:rsidRPr="0032700F">
        <w:rPr>
          <w:rFonts w:ascii="Tahoma" w:hAnsi="Tahoma" w:cs="Tahoma"/>
          <w:bCs/>
          <w:color w:val="1F497D" w:themeColor="text2"/>
        </w:rPr>
        <w:t>Lʼiscrizione</w:t>
      </w:r>
      <w:proofErr w:type="spellEnd"/>
      <w:r w:rsidR="0032700F" w:rsidRPr="0032700F">
        <w:rPr>
          <w:rFonts w:ascii="Tahoma" w:hAnsi="Tahoma" w:cs="Tahoma"/>
          <w:bCs/>
          <w:color w:val="1F497D" w:themeColor="text2"/>
        </w:rPr>
        <w:t xml:space="preserve"> è gratuita e dà diritto </w:t>
      </w:r>
      <w:proofErr w:type="spellStart"/>
      <w:r w:rsidR="0032700F" w:rsidRPr="0032700F">
        <w:rPr>
          <w:rFonts w:ascii="Tahoma" w:hAnsi="Tahoma" w:cs="Tahoma"/>
          <w:bCs/>
          <w:color w:val="1F497D" w:themeColor="text2"/>
        </w:rPr>
        <w:t>allʼaccesso</w:t>
      </w:r>
      <w:proofErr w:type="spellEnd"/>
      <w:r w:rsidR="0032700F" w:rsidRPr="0032700F">
        <w:rPr>
          <w:rFonts w:ascii="Tahoma" w:hAnsi="Tahoma" w:cs="Tahoma"/>
          <w:bCs/>
          <w:color w:val="1F497D" w:themeColor="text2"/>
        </w:rPr>
        <w:t xml:space="preserve"> ai lavori scientifici, kit congressuale,</w:t>
      </w:r>
      <w:r w:rsidR="0032700F">
        <w:rPr>
          <w:rFonts w:ascii="Tahoma" w:hAnsi="Tahoma" w:cs="Tahoma"/>
          <w:bCs/>
          <w:color w:val="1F497D" w:themeColor="text2"/>
        </w:rPr>
        <w:t xml:space="preserve"> </w:t>
      </w:r>
      <w:r w:rsidR="0032700F" w:rsidRPr="0032700F">
        <w:rPr>
          <w:rFonts w:ascii="Tahoma" w:hAnsi="Tahoma" w:cs="Tahoma"/>
          <w:bCs/>
          <w:color w:val="1F497D" w:themeColor="text2"/>
        </w:rPr>
        <w:t xml:space="preserve">colazione di </w:t>
      </w:r>
      <w:proofErr w:type="gramStart"/>
      <w:r w:rsidR="0032700F" w:rsidRPr="0032700F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32700F" w:rsidRPr="0032700F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5EA8B898" w14:textId="57321199" w:rsidR="005E6297" w:rsidRPr="0032700F" w:rsidRDefault="0032700F" w:rsidP="0032700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</w:rPr>
      </w:pPr>
      <w:r w:rsidRPr="0032700F">
        <w:rPr>
          <w:rFonts w:ascii="Tahoma" w:hAnsi="Tahoma" w:cs="Tahoma"/>
          <w:b/>
          <w:bCs/>
          <w:color w:val="1F497D" w:themeColor="text2"/>
        </w:rPr>
        <w:t xml:space="preserve">La consegna </w:t>
      </w:r>
      <w:proofErr w:type="spellStart"/>
      <w:r w:rsidRPr="0032700F">
        <w:rPr>
          <w:rFonts w:ascii="Tahoma" w:hAnsi="Tahoma" w:cs="Tahoma"/>
          <w:b/>
          <w:bCs/>
          <w:color w:val="1F497D" w:themeColor="text2"/>
        </w:rPr>
        <w:t>dellʼattestato</w:t>
      </w:r>
      <w:proofErr w:type="spellEnd"/>
      <w:r w:rsidRPr="0032700F">
        <w:rPr>
          <w:rFonts w:ascii="Tahoma" w:hAnsi="Tahoma" w:cs="Tahoma"/>
          <w:b/>
          <w:bCs/>
          <w:color w:val="1F497D" w:themeColor="text2"/>
        </w:rPr>
        <w:t xml:space="preserve"> ECM</w:t>
      </w:r>
      <w:r w:rsidRPr="0032700F">
        <w:rPr>
          <w:rFonts w:ascii="Tahoma" w:hAnsi="Tahoma" w:cs="Tahoma"/>
          <w:bCs/>
          <w:color w:val="1F497D" w:themeColor="text2"/>
        </w:rPr>
        <w:t>,</w:t>
      </w:r>
      <w:r w:rsidRPr="0032700F">
        <w:rPr>
          <w:rFonts w:ascii="Tahoma" w:hAnsi="Tahoma" w:cs="Tahoma"/>
          <w:b/>
          <w:bCs/>
          <w:color w:val="1F497D" w:themeColor="text2"/>
        </w:rPr>
        <w:t xml:space="preserve"> </w:t>
      </w:r>
      <w:r w:rsidRPr="0032700F">
        <w:rPr>
          <w:rFonts w:ascii="Tahoma" w:hAnsi="Tahoma" w:cs="Tahoma"/>
          <w:bCs/>
          <w:color w:val="1F497D" w:themeColor="text2"/>
        </w:rPr>
        <w:t>che avverrà a conclusione dei lavori,</w:t>
      </w:r>
      <w:r w:rsidRPr="0032700F">
        <w:rPr>
          <w:rFonts w:ascii="Tahoma" w:hAnsi="Tahoma" w:cs="Tahoma"/>
          <w:b/>
          <w:bCs/>
          <w:color w:val="1F497D" w:themeColor="text2"/>
        </w:rPr>
        <w:t xml:space="preserve"> è subordinata </w:t>
      </w:r>
      <w:proofErr w:type="spellStart"/>
      <w:r w:rsidRPr="0032700F">
        <w:rPr>
          <w:rFonts w:ascii="Tahoma" w:hAnsi="Tahoma" w:cs="Tahoma"/>
          <w:b/>
          <w:bCs/>
          <w:color w:val="1F497D" w:themeColor="text2"/>
        </w:rPr>
        <w:t>allʼeffettiva</w:t>
      </w:r>
      <w:proofErr w:type="spellEnd"/>
      <w:r w:rsidRPr="0032700F">
        <w:rPr>
          <w:rFonts w:ascii="Tahoma" w:hAnsi="Tahoma" w:cs="Tahoma"/>
          <w:b/>
          <w:bCs/>
          <w:color w:val="1F497D" w:themeColor="text2"/>
        </w:rPr>
        <w:t xml:space="preserve"> partecipazione </w:t>
      </w:r>
      <w:proofErr w:type="spellStart"/>
      <w:r w:rsidRPr="0032700F">
        <w:rPr>
          <w:rFonts w:ascii="Tahoma" w:hAnsi="Tahoma" w:cs="Tahoma"/>
          <w:b/>
          <w:bCs/>
          <w:color w:val="1F497D" w:themeColor="text2"/>
        </w:rPr>
        <w:t>allʼintero</w:t>
      </w:r>
      <w:proofErr w:type="spellEnd"/>
      <w:r w:rsidRPr="0032700F">
        <w:rPr>
          <w:rFonts w:ascii="Tahoma" w:hAnsi="Tahoma" w:cs="Tahoma"/>
          <w:b/>
          <w:bCs/>
          <w:color w:val="1F497D" w:themeColor="text2"/>
        </w:rPr>
        <w:t xml:space="preserve"> programma formativo </w:t>
      </w:r>
      <w:proofErr w:type="gramStart"/>
      <w:r w:rsidRPr="0032700F">
        <w:rPr>
          <w:rFonts w:ascii="Tahoma" w:hAnsi="Tahoma" w:cs="Tahoma"/>
          <w:b/>
          <w:bCs/>
          <w:color w:val="1F497D" w:themeColor="text2"/>
        </w:rPr>
        <w:t>ed</w:t>
      </w:r>
      <w:proofErr w:type="gramEnd"/>
      <w:r w:rsidRPr="0032700F">
        <w:rPr>
          <w:rFonts w:ascii="Tahoma" w:hAnsi="Tahoma" w:cs="Tahoma"/>
          <w:b/>
          <w:bCs/>
          <w:color w:val="1F497D" w:themeColor="text2"/>
        </w:rPr>
        <w:t xml:space="preserve"> al superamento della verifica </w:t>
      </w:r>
      <w:proofErr w:type="spellStart"/>
      <w:r w:rsidRPr="0032700F">
        <w:rPr>
          <w:rFonts w:ascii="Tahoma" w:hAnsi="Tahoma" w:cs="Tahoma"/>
          <w:b/>
          <w:bCs/>
          <w:color w:val="1F497D" w:themeColor="text2"/>
        </w:rPr>
        <w:t>dellʼapprendimento</w:t>
      </w:r>
      <w:proofErr w:type="spellEnd"/>
      <w:r w:rsidRPr="0032700F">
        <w:rPr>
          <w:rFonts w:ascii="Tahoma" w:hAnsi="Tahoma" w:cs="Tahoma"/>
          <w:b/>
          <w:bCs/>
          <w:color w:val="1F497D" w:themeColor="text2"/>
        </w:rPr>
        <w:t>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04A4BAA" w14:textId="729F8AA5" w:rsidR="005E6297" w:rsidRPr="00162B90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EE4547">
        <w:rPr>
          <w:rFonts w:ascii="Tahoma" w:hAnsi="Tahoma" w:cs="Tahoma"/>
          <w:color w:val="1F497D" w:themeColor="text2"/>
        </w:rPr>
        <w:t>10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162B90">
        <w:rPr>
          <w:rFonts w:ascii="Tahoma" w:hAnsi="Tahoma" w:cs="Tahoma"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basato sulla data </w:t>
      </w:r>
      <w:proofErr w:type="gramStart"/>
      <w:r w:rsidR="00162B90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7CCA0A9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6E063573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2262D"/>
    <w:rsid w:val="00133EE2"/>
    <w:rsid w:val="00162B90"/>
    <w:rsid w:val="00186B07"/>
    <w:rsid w:val="001B4BCB"/>
    <w:rsid w:val="001E796B"/>
    <w:rsid w:val="0021210C"/>
    <w:rsid w:val="00293575"/>
    <w:rsid w:val="002951D6"/>
    <w:rsid w:val="002C32A1"/>
    <w:rsid w:val="002D0BD0"/>
    <w:rsid w:val="002D736D"/>
    <w:rsid w:val="002E5CF7"/>
    <w:rsid w:val="0032700F"/>
    <w:rsid w:val="00334521"/>
    <w:rsid w:val="003E2DCC"/>
    <w:rsid w:val="004B5DF9"/>
    <w:rsid w:val="004E6390"/>
    <w:rsid w:val="00595667"/>
    <w:rsid w:val="005B0ECB"/>
    <w:rsid w:val="005C4ECD"/>
    <w:rsid w:val="005E6297"/>
    <w:rsid w:val="005F1EE1"/>
    <w:rsid w:val="00631925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86307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D4A17"/>
    <w:rsid w:val="00C33556"/>
    <w:rsid w:val="00C37EFC"/>
    <w:rsid w:val="00CD607C"/>
    <w:rsid w:val="00D1476F"/>
    <w:rsid w:val="00DB4938"/>
    <w:rsid w:val="00DE3474"/>
    <w:rsid w:val="00DF71BA"/>
    <w:rsid w:val="00E25144"/>
    <w:rsid w:val="00E91E7B"/>
    <w:rsid w:val="00EA7141"/>
    <w:rsid w:val="00EB70CD"/>
    <w:rsid w:val="00ED1F19"/>
    <w:rsid w:val="00EE1036"/>
    <w:rsid w:val="00EE4547"/>
    <w:rsid w:val="00EF397C"/>
    <w:rsid w:val="00F74FEE"/>
    <w:rsid w:val="00F80468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449</Words>
  <Characters>2564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34</cp:revision>
  <cp:lastPrinted>2015-07-29T11:44:00Z</cp:lastPrinted>
  <dcterms:created xsi:type="dcterms:W3CDTF">2013-07-02T10:35:00Z</dcterms:created>
  <dcterms:modified xsi:type="dcterms:W3CDTF">2016-03-24T14:44:00Z</dcterms:modified>
</cp:coreProperties>
</file>