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77777777" w:rsidR="007536CB" w:rsidRPr="005E6297" w:rsidRDefault="00A024B7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1D70E3B5" w14:textId="7226B063" w:rsidR="00A3712B" w:rsidRDefault="00D17DB8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 w:rsidRPr="00D17DB8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LA PSORIASI: NUOVI ORIENTAMENTI </w:t>
      </w:r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br/>
      </w:r>
      <w:r w:rsidRPr="00D17DB8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DIAGNOSTICI E TERAPEUTICI</w:t>
      </w:r>
    </w:p>
    <w:p w14:paraId="44AA7E3C" w14:textId="77777777" w:rsidR="00D17DB8" w:rsidRPr="00D17DB8" w:rsidRDefault="00D17DB8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  <w:sz w:val="20"/>
        </w:rPr>
      </w:pPr>
    </w:p>
    <w:p w14:paraId="3530E45E" w14:textId="407C2E83" w:rsidR="00EE1036" w:rsidRPr="005E6297" w:rsidRDefault="00D17DB8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16 Aprile</w:t>
      </w:r>
      <w:r w:rsidR="00162B90">
        <w:rPr>
          <w:rFonts w:ascii="Tahoma" w:hAnsi="Tahoma" w:cs="Tahoma"/>
          <w:bCs/>
          <w:color w:val="1F497D" w:themeColor="text2"/>
        </w:rPr>
        <w:t xml:space="preserve"> 2016</w:t>
      </w:r>
    </w:p>
    <w:p w14:paraId="084A23C7" w14:textId="6BFADF9A" w:rsidR="00A3712B" w:rsidRPr="00631925" w:rsidRDefault="00D17DB8" w:rsidP="00631925">
      <w:pPr>
        <w:jc w:val="center"/>
        <w:rPr>
          <w:rFonts w:ascii="Tahoma" w:hAnsi="Tahoma" w:cs="Tahoma"/>
          <w:color w:val="1F497D" w:themeColor="text2"/>
          <w:sz w:val="20"/>
        </w:rPr>
      </w:pPr>
      <w:r>
        <w:rPr>
          <w:rFonts w:ascii="Tahoma" w:hAnsi="Tahoma" w:cs="Tahoma"/>
          <w:bCs/>
          <w:color w:val="1F497D" w:themeColor="text2"/>
          <w:sz w:val="20"/>
        </w:rPr>
        <w:t>Sala Conferenze Hotel Jolly</w:t>
      </w:r>
      <w:r w:rsidR="00631925">
        <w:rPr>
          <w:rFonts w:ascii="Tahoma" w:hAnsi="Tahoma" w:cs="Tahoma"/>
          <w:bCs/>
          <w:color w:val="1F497D" w:themeColor="text2"/>
          <w:sz w:val="20"/>
        </w:rPr>
        <w:t xml:space="preserve"> </w:t>
      </w:r>
    </w:p>
    <w:p w14:paraId="2FB5CCAE" w14:textId="2B53F025" w:rsidR="00EE1036" w:rsidRPr="00A3712B" w:rsidRDefault="00D17DB8" w:rsidP="00EE1036">
      <w:pPr>
        <w:jc w:val="center"/>
        <w:rPr>
          <w:rFonts w:ascii="Tahoma" w:hAnsi="Tahoma" w:cs="Tahoma"/>
          <w:color w:val="1F497D" w:themeColor="text2"/>
          <w:sz w:val="20"/>
        </w:rPr>
      </w:pPr>
      <w:r>
        <w:rPr>
          <w:rFonts w:ascii="Tahoma" w:hAnsi="Tahoma" w:cs="Tahoma"/>
          <w:bCs/>
          <w:color w:val="1F497D" w:themeColor="text2"/>
          <w:sz w:val="20"/>
        </w:rPr>
        <w:t xml:space="preserve">Corso Luigi Saraceni, </w:t>
      </w:r>
      <w:r w:rsidRPr="00D17DB8">
        <w:rPr>
          <w:rFonts w:ascii="Tahoma" w:hAnsi="Tahoma" w:cs="Tahoma"/>
          <w:bCs/>
          <w:color w:val="1F497D" w:themeColor="text2"/>
          <w:sz w:val="20"/>
        </w:rPr>
        <w:t>22</w:t>
      </w:r>
      <w:r>
        <w:rPr>
          <w:rFonts w:ascii="Tahoma" w:hAnsi="Tahoma" w:cs="Tahoma"/>
          <w:bCs/>
          <w:color w:val="1F497D" w:themeColor="text2"/>
          <w:sz w:val="20"/>
        </w:rPr>
        <w:t xml:space="preserve"> - Castrovillari (CS)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1FE832D6" w14:textId="77777777" w:rsidR="005E6297" w:rsidRPr="00D17DB8" w:rsidRDefault="005E6297" w:rsidP="008620E1">
      <w:pPr>
        <w:rPr>
          <w:rFonts w:ascii="Tahoma" w:hAnsi="Tahoma" w:cs="Tahoma"/>
          <w:b/>
          <w:color w:val="1F497D" w:themeColor="text2"/>
          <w:szCs w:val="28"/>
          <w:u w:val="single"/>
        </w:rPr>
      </w:pPr>
      <w:bookmarkStart w:id="0" w:name="_GoBack"/>
      <w:bookmarkEnd w:id="0"/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C5B10">
        <w:rPr>
          <w:rFonts w:ascii="Tahoma" w:hAnsi="Tahoma" w:cs="Tahoma"/>
          <w:b/>
          <w:bCs/>
          <w:color w:val="1F497D" w:themeColor="text2"/>
        </w:rPr>
        <w:t>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76E2F619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EF397C">
        <w:rPr>
          <w:rFonts w:ascii="Tahoma" w:hAnsi="Tahoma" w:cs="Tahoma"/>
          <w:color w:val="1F497D" w:themeColor="text2"/>
          <w:szCs w:val="26"/>
        </w:rPr>
        <w:t>Altro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D02C768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0EDC685B" w14:textId="77777777" w:rsidR="00A3712B" w:rsidRDefault="00A3712B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5EA8B898" w14:textId="2D9F70FA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D17DB8" w:rsidRPr="00D17DB8">
        <w:rPr>
          <w:rFonts w:ascii="Tahoma" w:hAnsi="Tahoma" w:cs="Tahoma"/>
          <w:bCs/>
          <w:color w:val="1F497D" w:themeColor="text2"/>
        </w:rPr>
        <w:t>148738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Pr="007E4712">
        <w:rPr>
          <w:rFonts w:ascii="Tahoma" w:hAnsi="Tahoma" w:cs="Tahoma"/>
          <w:b/>
          <w:bCs/>
          <w:color w:val="1F497D" w:themeColor="text2"/>
        </w:rPr>
        <w:t>MEDICI CHIRURGHI</w:t>
      </w:r>
      <w:r w:rsidRPr="007E4712">
        <w:rPr>
          <w:rFonts w:ascii="Tahoma" w:hAnsi="Tahoma" w:cs="Tahoma"/>
          <w:bCs/>
          <w:color w:val="1F497D" w:themeColor="text2"/>
        </w:rPr>
        <w:t xml:space="preserve"> (</w:t>
      </w:r>
      <w:r w:rsidR="00D17DB8">
        <w:rPr>
          <w:rFonts w:ascii="Tahoma" w:hAnsi="Tahoma" w:cs="Tahoma"/>
          <w:bCs/>
          <w:color w:val="1F497D" w:themeColor="text2"/>
        </w:rPr>
        <w:t>specialisti in D</w:t>
      </w:r>
      <w:r w:rsidR="00D17DB8" w:rsidRPr="00D17DB8">
        <w:rPr>
          <w:rFonts w:ascii="Tahoma" w:hAnsi="Tahoma" w:cs="Tahoma"/>
          <w:bCs/>
          <w:color w:val="1F497D" w:themeColor="text2"/>
        </w:rPr>
        <w:t xml:space="preserve">ermatologia e </w:t>
      </w:r>
      <w:r w:rsidR="00D17DB8">
        <w:rPr>
          <w:rFonts w:ascii="Tahoma" w:hAnsi="Tahoma" w:cs="Tahoma"/>
          <w:bCs/>
          <w:color w:val="1F497D" w:themeColor="text2"/>
        </w:rPr>
        <w:t>venereologia; Medicina interna; Pediatria; Reumatologia; R</w:t>
      </w:r>
      <w:r w:rsidR="00D17DB8" w:rsidRPr="00D17DB8">
        <w:rPr>
          <w:rFonts w:ascii="Tahoma" w:hAnsi="Tahoma" w:cs="Tahoma"/>
          <w:bCs/>
          <w:color w:val="1F497D" w:themeColor="text2"/>
        </w:rPr>
        <w:t>adio</w:t>
      </w:r>
      <w:r w:rsidR="00D17DB8">
        <w:rPr>
          <w:rFonts w:ascii="Tahoma" w:hAnsi="Tahoma" w:cs="Tahoma"/>
          <w:bCs/>
          <w:color w:val="1F497D" w:themeColor="text2"/>
        </w:rPr>
        <w:t>diagnostica; M</w:t>
      </w:r>
      <w:r w:rsidR="00D17DB8" w:rsidRPr="00D17DB8">
        <w:rPr>
          <w:rFonts w:ascii="Tahoma" w:hAnsi="Tahoma" w:cs="Tahoma"/>
          <w:bCs/>
          <w:color w:val="1F497D" w:themeColor="text2"/>
        </w:rPr>
        <w:t xml:space="preserve">edicina generale - </w:t>
      </w:r>
      <w:r w:rsidR="00D17DB8">
        <w:rPr>
          <w:rFonts w:ascii="Tahoma" w:hAnsi="Tahoma" w:cs="Tahoma"/>
          <w:bCs/>
          <w:color w:val="1F497D" w:themeColor="text2"/>
        </w:rPr>
        <w:t>M</w:t>
      </w:r>
      <w:r w:rsidR="00D17DB8" w:rsidRPr="00D17DB8">
        <w:rPr>
          <w:rFonts w:ascii="Tahoma" w:hAnsi="Tahoma" w:cs="Tahoma"/>
          <w:bCs/>
          <w:color w:val="1F497D" w:themeColor="text2"/>
        </w:rPr>
        <w:t xml:space="preserve">edici di famiglia; </w:t>
      </w:r>
      <w:r w:rsidR="00D17DB8">
        <w:rPr>
          <w:rFonts w:ascii="Tahoma" w:hAnsi="Tahoma" w:cs="Tahoma"/>
          <w:bCs/>
          <w:color w:val="1F497D" w:themeColor="text2"/>
        </w:rPr>
        <w:t>C</w:t>
      </w:r>
      <w:r w:rsidR="00D17DB8" w:rsidRPr="00D17DB8">
        <w:rPr>
          <w:rFonts w:ascii="Tahoma" w:hAnsi="Tahoma" w:cs="Tahoma"/>
          <w:bCs/>
          <w:color w:val="1F497D" w:themeColor="text2"/>
        </w:rPr>
        <w:t>onti</w:t>
      </w:r>
      <w:r w:rsidR="00D17DB8">
        <w:rPr>
          <w:rFonts w:ascii="Tahoma" w:hAnsi="Tahoma" w:cs="Tahoma"/>
          <w:bCs/>
          <w:color w:val="1F497D" w:themeColor="text2"/>
        </w:rPr>
        <w:t>nuità assistenziale; P</w:t>
      </w:r>
      <w:r w:rsidR="00D17DB8" w:rsidRPr="00D17DB8">
        <w:rPr>
          <w:rFonts w:ascii="Tahoma" w:hAnsi="Tahoma" w:cs="Tahoma"/>
          <w:bCs/>
          <w:color w:val="1F497D" w:themeColor="text2"/>
        </w:rPr>
        <w:t>ediatria - pediatri di libera scelta</w:t>
      </w:r>
      <w:r w:rsidR="00162B90" w:rsidRPr="007E4712">
        <w:rPr>
          <w:rFonts w:ascii="Tahoma" w:hAnsi="Tahoma" w:cs="Tahoma"/>
          <w:bCs/>
          <w:color w:val="1F497D" w:themeColor="text2"/>
        </w:rPr>
        <w:t>)</w:t>
      </w:r>
      <w:r w:rsidR="00EE4547">
        <w:rPr>
          <w:rFonts w:ascii="Tahoma" w:hAnsi="Tahoma" w:cs="Tahoma"/>
          <w:bCs/>
          <w:color w:val="1F497D" w:themeColor="text2"/>
        </w:rPr>
        <w:t xml:space="preserve">, </w:t>
      </w:r>
      <w:r w:rsidRPr="007E4712">
        <w:rPr>
          <w:rFonts w:ascii="Tahoma" w:hAnsi="Tahoma" w:cs="Tahoma"/>
          <w:bCs/>
          <w:color w:val="1F497D" w:themeColor="text2"/>
        </w:rPr>
        <w:t xml:space="preserve">e </w:t>
      </w:r>
      <w:r w:rsidR="00D17DB8">
        <w:rPr>
          <w:rFonts w:ascii="Tahoma" w:hAnsi="Tahoma" w:cs="Tahoma"/>
          <w:b/>
          <w:bCs/>
          <w:color w:val="1F497D" w:themeColor="text2"/>
        </w:rPr>
        <w:t>FARMACISTI</w:t>
      </w:r>
      <w:r w:rsidRPr="007E4712">
        <w:rPr>
          <w:rFonts w:ascii="Tahoma" w:hAnsi="Tahoma" w:cs="Tahoma"/>
          <w:bCs/>
          <w:color w:val="1F497D" w:themeColor="text2"/>
        </w:rPr>
        <w:t xml:space="preserve"> </w:t>
      </w:r>
      <w:r w:rsidR="00D17DB8" w:rsidRPr="00D17DB8">
        <w:rPr>
          <w:rFonts w:ascii="Tahoma" w:hAnsi="Tahoma" w:cs="Tahoma"/>
          <w:bCs/>
          <w:color w:val="1F497D" w:themeColor="text2"/>
        </w:rPr>
        <w:t>(specialisti in Farmacia territoriale e farmacia ospedaliera)</w:t>
      </w:r>
      <w:r w:rsidR="00D17DB8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D17DB8">
        <w:rPr>
          <w:rFonts w:ascii="Tahoma" w:hAnsi="Tahoma" w:cs="Tahoma"/>
          <w:bCs/>
          <w:color w:val="1F497D" w:themeColor="text2"/>
        </w:rPr>
        <w:t>3</w:t>
      </w:r>
      <w:r w:rsidRPr="007E4712">
        <w:rPr>
          <w:rFonts w:ascii="Tahoma" w:hAnsi="Tahoma" w:cs="Tahoma"/>
          <w:bCs/>
          <w:color w:val="1F497D" w:themeColor="text2"/>
        </w:rPr>
        <w:t>0 partecipanti.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704A4BAA" w14:textId="0746DD75" w:rsidR="005E6297" w:rsidRPr="00162B90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D17DB8">
        <w:rPr>
          <w:rFonts w:ascii="Tahoma" w:hAnsi="Tahoma" w:cs="Tahoma"/>
          <w:color w:val="1F497D" w:themeColor="text2"/>
        </w:rPr>
        <w:t>3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162B90">
        <w:rPr>
          <w:rFonts w:ascii="Tahoma" w:hAnsi="Tahoma" w:cs="Tahoma"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basato sulla data </w:t>
      </w:r>
      <w:proofErr w:type="gramStart"/>
      <w:r w:rsidR="00162B90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7CCA0A9D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6E063573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33EE2"/>
    <w:rsid w:val="00162B90"/>
    <w:rsid w:val="00186B07"/>
    <w:rsid w:val="001B4BCB"/>
    <w:rsid w:val="001E796B"/>
    <w:rsid w:val="0021210C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4E6390"/>
    <w:rsid w:val="00595667"/>
    <w:rsid w:val="005B0ECB"/>
    <w:rsid w:val="005C4ECD"/>
    <w:rsid w:val="005E6297"/>
    <w:rsid w:val="005F1EE1"/>
    <w:rsid w:val="00631925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86307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800F0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D4A17"/>
    <w:rsid w:val="00C33556"/>
    <w:rsid w:val="00C37EFC"/>
    <w:rsid w:val="00CD607C"/>
    <w:rsid w:val="00D1476F"/>
    <w:rsid w:val="00D17DB8"/>
    <w:rsid w:val="00DB4938"/>
    <w:rsid w:val="00DE3474"/>
    <w:rsid w:val="00DF71BA"/>
    <w:rsid w:val="00E25144"/>
    <w:rsid w:val="00E91E7B"/>
    <w:rsid w:val="00EA7141"/>
    <w:rsid w:val="00EB70CD"/>
    <w:rsid w:val="00ED1F19"/>
    <w:rsid w:val="00EE1036"/>
    <w:rsid w:val="00EE4547"/>
    <w:rsid w:val="00EF397C"/>
    <w:rsid w:val="00F74FEE"/>
    <w:rsid w:val="00F80468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441</Words>
  <Characters>2520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34</cp:revision>
  <cp:lastPrinted>2015-07-29T11:44:00Z</cp:lastPrinted>
  <dcterms:created xsi:type="dcterms:W3CDTF">2013-07-02T10:35:00Z</dcterms:created>
  <dcterms:modified xsi:type="dcterms:W3CDTF">2016-03-07T09:53:00Z</dcterms:modified>
</cp:coreProperties>
</file>