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5E6297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57235123" w14:textId="77777777" w:rsidR="001B7E29" w:rsidRPr="001B7E29" w:rsidRDefault="001B7E29" w:rsidP="001B7E2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1B7E2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L’APPROCCIO E LA GESTIONE MULTIDISCIPLINARE </w:t>
      </w:r>
    </w:p>
    <w:p w14:paraId="00EC9106" w14:textId="77777777" w:rsidR="001B7E29" w:rsidRPr="001B7E29" w:rsidRDefault="001B7E29" w:rsidP="001B7E2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1B7E2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DELLA MALATTIA ONCOLOGICA</w:t>
      </w:r>
    </w:p>
    <w:p w14:paraId="3530E45E" w14:textId="4BC36D3C" w:rsidR="00EE1036" w:rsidRPr="005E6297" w:rsidRDefault="001B7E2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28 Maggio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317C79A9" w14:textId="19CE2785" w:rsidR="001B7E29" w:rsidRPr="001B7E29" w:rsidRDefault="001B7E29" w:rsidP="001B7E29">
      <w:pPr>
        <w:jc w:val="center"/>
        <w:rPr>
          <w:rFonts w:ascii="Tahoma" w:hAnsi="Tahoma" w:cs="Tahoma"/>
          <w:bCs/>
          <w:color w:val="1F497D" w:themeColor="text2"/>
          <w:sz w:val="20"/>
        </w:rPr>
      </w:pPr>
      <w:r w:rsidRPr="001B7E29">
        <w:rPr>
          <w:rFonts w:ascii="Tahoma" w:hAnsi="Tahoma" w:cs="Tahoma"/>
          <w:bCs/>
          <w:color w:val="1F497D" w:themeColor="text2"/>
          <w:sz w:val="20"/>
        </w:rPr>
        <w:t>Sala Conferenze Ospedale Civile – Rossano (CS</w:t>
      </w:r>
      <w:proofErr w:type="gramStart"/>
      <w:r w:rsidRPr="001B7E29">
        <w:rPr>
          <w:rFonts w:ascii="Tahoma" w:hAnsi="Tahoma" w:cs="Tahoma"/>
          <w:bCs/>
          <w:color w:val="1F497D" w:themeColor="text2"/>
          <w:sz w:val="20"/>
        </w:rPr>
        <w:t>)</w:t>
      </w:r>
      <w:proofErr w:type="gramEnd"/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56E8FA00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529C4D1A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bookmarkStart w:id="0" w:name="_GoBack"/>
      <w:r w:rsidR="001B7E29" w:rsidRPr="001B7E29">
        <w:rPr>
          <w:rFonts w:ascii="Tahoma" w:hAnsi="Tahoma" w:cs="Tahoma"/>
          <w:bCs/>
          <w:color w:val="1F497D" w:themeColor="text2"/>
        </w:rPr>
        <w:t>160473</w:t>
      </w:r>
      <w:bookmarkEnd w:id="0"/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1B7E29">
        <w:rPr>
          <w:rFonts w:ascii="Tahoma" w:hAnsi="Tahoma" w:cs="Tahoma"/>
          <w:b/>
          <w:bCs/>
          <w:color w:val="1F497D" w:themeColor="text2"/>
        </w:rPr>
        <w:t>INFERMIERI ED INFERMIERI PEDIATRICI</w:t>
      </w:r>
      <w:r w:rsidRPr="007E4712">
        <w:rPr>
          <w:rFonts w:ascii="Tahoma" w:hAnsi="Tahoma" w:cs="Tahoma"/>
          <w:bCs/>
          <w:color w:val="1F497D" w:themeColor="text2"/>
        </w:rPr>
        <w:t xml:space="preserve"> 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1B7E29">
        <w:rPr>
          <w:rFonts w:ascii="Tahoma" w:hAnsi="Tahoma" w:cs="Tahoma"/>
          <w:bCs/>
          <w:color w:val="1F497D" w:themeColor="text2"/>
        </w:rPr>
        <w:t>100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6A61CACC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B7E29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62D6E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432</Words>
  <Characters>2465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40</cp:revision>
  <cp:lastPrinted>2016-03-21T14:53:00Z</cp:lastPrinted>
  <dcterms:created xsi:type="dcterms:W3CDTF">2013-07-02T10:35:00Z</dcterms:created>
  <dcterms:modified xsi:type="dcterms:W3CDTF">2016-05-10T14:41:00Z</dcterms:modified>
</cp:coreProperties>
</file>