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8E8B" w14:textId="77777777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151E2FA8" w14:textId="77777777" w:rsidR="00B8020F" w:rsidRPr="00B8020F" w:rsidRDefault="00B8020F" w:rsidP="00B8020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Cs w:val="28"/>
        </w:rPr>
      </w:pPr>
    </w:p>
    <w:p w14:paraId="0A7AF0CE" w14:textId="77777777" w:rsidR="00F325B2" w:rsidRPr="00F325B2" w:rsidRDefault="00B8020F" w:rsidP="00F325B2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</w:pPr>
      <w:r w:rsidRPr="00B8020F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</w:t>
      </w:r>
      <w:r w:rsidR="00F325B2" w:rsidRPr="00F325B2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Giornate Mediche delle Serre Cosentine I edizione</w:t>
      </w:r>
    </w:p>
    <w:p w14:paraId="7E4F743E" w14:textId="7549CA13" w:rsidR="00F325B2" w:rsidRPr="00F325B2" w:rsidRDefault="00F325B2" w:rsidP="00F325B2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</w:pPr>
      <w:r w:rsidRPr="00F325B2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Le patologie del metabolismo: dagli aspetti nutrizionali alle evidenze cliniche</w:t>
      </w:r>
    </w:p>
    <w:p w14:paraId="31C34951" w14:textId="2EE242B0" w:rsidR="00EE1036" w:rsidRPr="005E6297" w:rsidRDefault="00B8020F" w:rsidP="00F325B2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3</w:t>
      </w:r>
      <w:r w:rsidR="00690354">
        <w:rPr>
          <w:rFonts w:ascii="Tahoma" w:hAnsi="Tahoma" w:cs="Tahoma"/>
          <w:bCs/>
          <w:color w:val="1F497D" w:themeColor="text2"/>
        </w:rPr>
        <w:t xml:space="preserve"> </w:t>
      </w:r>
      <w:r w:rsidR="00F325B2">
        <w:rPr>
          <w:rFonts w:ascii="Tahoma" w:hAnsi="Tahoma" w:cs="Tahoma"/>
          <w:bCs/>
          <w:color w:val="1F497D" w:themeColor="text2"/>
        </w:rPr>
        <w:t>Novembre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43B4A345" w14:textId="77777777" w:rsidR="00F325B2" w:rsidRPr="00F325B2" w:rsidRDefault="00F325B2" w:rsidP="00F325B2">
      <w:pPr>
        <w:jc w:val="center"/>
        <w:rPr>
          <w:rFonts w:ascii="Tahoma" w:hAnsi="Tahoma" w:cs="Tahoma"/>
          <w:bCs/>
          <w:i/>
          <w:color w:val="1F497D" w:themeColor="text2"/>
          <w:sz w:val="22"/>
        </w:rPr>
      </w:pPr>
      <w:r w:rsidRPr="00F325B2">
        <w:rPr>
          <w:rFonts w:ascii="Tahoma" w:hAnsi="Tahoma" w:cs="Tahoma"/>
          <w:bCs/>
          <w:i/>
          <w:color w:val="1F497D" w:themeColor="text2"/>
          <w:sz w:val="22"/>
        </w:rPr>
        <w:t>Teatro Comunale - via Ottavio Greco - 87040 Mendicino (CS)</w:t>
      </w:r>
    </w:p>
    <w:p w14:paraId="5EC43E7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299C6A04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709BE3AE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277A8E50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23B24F88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0AA1DE4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7ED9741A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774804A0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20E65FA5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0EFF7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50FAFE20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7F40564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77F9927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75236679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A1F3327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9FA6178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57A0D90" w14:textId="39E877CF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F325B2" w:rsidRPr="00F325B2">
        <w:rPr>
          <w:rFonts w:ascii="Tahoma" w:hAnsi="Tahoma" w:cs="Tahoma"/>
          <w:b/>
          <w:bCs/>
          <w:i/>
          <w:color w:val="1F497D" w:themeColor="text2"/>
        </w:rPr>
        <w:t>173681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690354">
        <w:rPr>
          <w:rFonts w:ascii="Tahoma" w:hAnsi="Tahoma" w:cs="Tahoma"/>
          <w:b/>
          <w:bCs/>
          <w:color w:val="1F497D" w:themeColor="text2"/>
        </w:rPr>
        <w:t>E INFERMIERI</w:t>
      </w:r>
      <w:r w:rsidR="00690354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90354">
        <w:rPr>
          <w:rFonts w:ascii="Tahoma" w:hAnsi="Tahoma" w:cs="Tahoma"/>
          <w:bCs/>
          <w:color w:val="1F497D" w:themeColor="text2"/>
        </w:rPr>
        <w:t>100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6672667" w14:textId="77777777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4E391622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F12F296" w14:textId="77777777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14F15556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09638D00" w14:textId="77777777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</w:t>
      </w:r>
      <w:bookmarkStart w:id="0" w:name="_GoBack"/>
      <w:bookmarkEnd w:id="0"/>
      <w:r w:rsidR="00690354">
        <w:rPr>
          <w:rFonts w:ascii="Tahoma" w:hAnsi="Tahoma" w:cs="Tahoma"/>
          <w:color w:val="1F497D" w:themeColor="text2"/>
        </w:rPr>
        <w:t>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4B24FAC9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64B5DD4A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2FF74BC8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3D2300B6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02DF23C8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456C6515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6A6E9DA9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0A354B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04F658D6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72CD9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8020F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571EE"/>
    <w:rsid w:val="00E77664"/>
    <w:rsid w:val="00E91E7B"/>
    <w:rsid w:val="00EA7141"/>
    <w:rsid w:val="00EB70CD"/>
    <w:rsid w:val="00ED1F19"/>
    <w:rsid w:val="00EE1036"/>
    <w:rsid w:val="00EE4547"/>
    <w:rsid w:val="00EF397C"/>
    <w:rsid w:val="00F325B2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83A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451</Words>
  <Characters>2572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43</cp:revision>
  <cp:lastPrinted>2016-03-21T14:53:00Z</cp:lastPrinted>
  <dcterms:created xsi:type="dcterms:W3CDTF">2013-07-02T10:35:00Z</dcterms:created>
  <dcterms:modified xsi:type="dcterms:W3CDTF">2016-10-05T11:33:00Z</dcterms:modified>
</cp:coreProperties>
</file>